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12F" w:rsidRDefault="00A24D41" w:rsidP="00A24D41">
      <w:pPr>
        <w:pStyle w:val="NoSpacing"/>
        <w:jc w:val="center"/>
        <w:rPr>
          <w:sz w:val="32"/>
          <w:szCs w:val="32"/>
        </w:rPr>
      </w:pPr>
      <w:bookmarkStart w:id="0" w:name="_GoBack"/>
      <w:bookmarkEnd w:id="0"/>
      <w:r w:rsidRPr="00A24D41">
        <w:rPr>
          <w:sz w:val="32"/>
          <w:szCs w:val="32"/>
        </w:rPr>
        <w:t>Newspaper research project</w:t>
      </w:r>
    </w:p>
    <w:p w:rsidR="00A24D41" w:rsidRDefault="00A24D41" w:rsidP="00A24D41">
      <w:pPr>
        <w:pStyle w:val="NoSpacing"/>
        <w:jc w:val="center"/>
        <w:rPr>
          <w:sz w:val="32"/>
          <w:szCs w:val="32"/>
        </w:rPr>
      </w:pPr>
    </w:p>
    <w:p w:rsidR="00A24D41" w:rsidRDefault="00A24D41" w:rsidP="00A24D41">
      <w:pPr>
        <w:pStyle w:val="NoSpacing"/>
        <w:numPr>
          <w:ilvl w:val="0"/>
          <w:numId w:val="2"/>
        </w:numPr>
      </w:pPr>
      <w:r>
        <w:t>In pairs, students research an element of creating a quality newspaper</w:t>
      </w:r>
      <w:r w:rsidR="008A69B3">
        <w:t>. (4 days)</w:t>
      </w:r>
    </w:p>
    <w:p w:rsidR="00A24D41" w:rsidRDefault="00A24D41" w:rsidP="00CF4F88">
      <w:pPr>
        <w:pStyle w:val="NoSpacing"/>
        <w:ind w:firstLine="720"/>
      </w:pPr>
      <w:r>
        <w:t>Elements include:</w:t>
      </w:r>
    </w:p>
    <w:p w:rsidR="00A24D41" w:rsidRDefault="00A24D41" w:rsidP="00A24D41">
      <w:pPr>
        <w:pStyle w:val="NoSpacing"/>
        <w:numPr>
          <w:ilvl w:val="0"/>
          <w:numId w:val="1"/>
        </w:numPr>
      </w:pPr>
      <w:r>
        <w:t>Fonts</w:t>
      </w:r>
    </w:p>
    <w:p w:rsidR="00A24D41" w:rsidRDefault="00A24D41" w:rsidP="00A24D41">
      <w:pPr>
        <w:pStyle w:val="NoSpacing"/>
        <w:numPr>
          <w:ilvl w:val="0"/>
          <w:numId w:val="1"/>
        </w:numPr>
      </w:pPr>
      <w:r>
        <w:t>Photography</w:t>
      </w:r>
      <w:r w:rsidRPr="00A24D41">
        <w:t xml:space="preserve"> </w:t>
      </w:r>
    </w:p>
    <w:p w:rsidR="00A24D41" w:rsidRDefault="00A24D41" w:rsidP="00A24D41">
      <w:pPr>
        <w:pStyle w:val="NoSpacing"/>
        <w:numPr>
          <w:ilvl w:val="0"/>
          <w:numId w:val="1"/>
        </w:numPr>
      </w:pPr>
      <w:r>
        <w:t>Photo illustrations</w:t>
      </w:r>
    </w:p>
    <w:p w:rsidR="00A24D41" w:rsidRDefault="00A24D41" w:rsidP="00A24D41">
      <w:pPr>
        <w:pStyle w:val="NoSpacing"/>
        <w:numPr>
          <w:ilvl w:val="0"/>
          <w:numId w:val="1"/>
        </w:numPr>
      </w:pPr>
      <w:r>
        <w:t>Info-graphics</w:t>
      </w:r>
    </w:p>
    <w:p w:rsidR="00A24D41" w:rsidRDefault="00A24D41" w:rsidP="00A24D41">
      <w:pPr>
        <w:pStyle w:val="NoSpacing"/>
        <w:numPr>
          <w:ilvl w:val="0"/>
          <w:numId w:val="1"/>
        </w:numPr>
      </w:pPr>
      <w:r>
        <w:t>Cover design</w:t>
      </w:r>
      <w:r w:rsidRPr="00A24D41">
        <w:t xml:space="preserve"> </w:t>
      </w:r>
    </w:p>
    <w:p w:rsidR="00A24D41" w:rsidRDefault="00A24D41" w:rsidP="00A24D41">
      <w:pPr>
        <w:pStyle w:val="NoSpacing"/>
        <w:numPr>
          <w:ilvl w:val="0"/>
          <w:numId w:val="1"/>
        </w:numPr>
      </w:pPr>
      <w:r>
        <w:t>Page design</w:t>
      </w:r>
    </w:p>
    <w:p w:rsidR="00A24D41" w:rsidRDefault="00A24D41" w:rsidP="00A24D41">
      <w:pPr>
        <w:pStyle w:val="NoSpacing"/>
        <w:numPr>
          <w:ilvl w:val="0"/>
          <w:numId w:val="1"/>
        </w:numPr>
      </w:pPr>
      <w:r>
        <w:t>Sidebars</w:t>
      </w:r>
    </w:p>
    <w:p w:rsidR="00A24D41" w:rsidRDefault="00A24D41" w:rsidP="00A24D41">
      <w:pPr>
        <w:pStyle w:val="NoSpacing"/>
        <w:numPr>
          <w:ilvl w:val="0"/>
          <w:numId w:val="1"/>
        </w:numPr>
      </w:pPr>
      <w:r>
        <w:t>Packages</w:t>
      </w:r>
    </w:p>
    <w:p w:rsidR="00A24D41" w:rsidRDefault="00A24D41" w:rsidP="00A24D41">
      <w:pPr>
        <w:pStyle w:val="NoSpacing"/>
        <w:numPr>
          <w:ilvl w:val="0"/>
          <w:numId w:val="1"/>
        </w:numPr>
      </w:pPr>
      <w:r>
        <w:t>Polls, surveys</w:t>
      </w:r>
    </w:p>
    <w:p w:rsidR="00A24D41" w:rsidRDefault="00A24D41" w:rsidP="00A24D41">
      <w:pPr>
        <w:pStyle w:val="NoSpacing"/>
        <w:numPr>
          <w:ilvl w:val="0"/>
          <w:numId w:val="1"/>
        </w:numPr>
      </w:pPr>
      <w:r>
        <w:t xml:space="preserve">Reviews </w:t>
      </w:r>
    </w:p>
    <w:p w:rsidR="00A24D41" w:rsidRDefault="00A24D41" w:rsidP="00A24D41">
      <w:pPr>
        <w:pStyle w:val="NoSpacing"/>
        <w:numPr>
          <w:ilvl w:val="0"/>
          <w:numId w:val="1"/>
        </w:numPr>
      </w:pPr>
      <w:r>
        <w:t>Shorts</w:t>
      </w:r>
    </w:p>
    <w:p w:rsidR="00CF4F88" w:rsidRDefault="00CF4F88" w:rsidP="00CF4F88">
      <w:pPr>
        <w:pStyle w:val="NoSpacing"/>
        <w:numPr>
          <w:ilvl w:val="0"/>
          <w:numId w:val="1"/>
        </w:numPr>
      </w:pPr>
      <w:r>
        <w:t>Writing (can be more specific if more elements are needed: news, sports, opinion, etc.)</w:t>
      </w:r>
    </w:p>
    <w:p w:rsidR="00A24D41" w:rsidRDefault="00A24D41" w:rsidP="00A24D41">
      <w:pPr>
        <w:pStyle w:val="NoSpacing"/>
      </w:pPr>
    </w:p>
    <w:p w:rsidR="00A24D41" w:rsidRDefault="00A24D41" w:rsidP="00CF4F88">
      <w:pPr>
        <w:pStyle w:val="NoSpacing"/>
        <w:ind w:left="720"/>
      </w:pPr>
      <w:r>
        <w:t>Each pair will type a</w:t>
      </w:r>
      <w:r w:rsidR="00CF4F88">
        <w:t xml:space="preserve"> report based on their findings: Minimum two pages, double-spaced, on Google Docs. Include a source list. </w:t>
      </w:r>
    </w:p>
    <w:p w:rsidR="00A24D41" w:rsidRDefault="00A24D41" w:rsidP="00A24D41">
      <w:pPr>
        <w:pStyle w:val="NoSpacing"/>
      </w:pPr>
    </w:p>
    <w:p w:rsidR="00A24D41" w:rsidRDefault="00A24D41" w:rsidP="00A24D41">
      <w:pPr>
        <w:pStyle w:val="NoSpacing"/>
        <w:numPr>
          <w:ilvl w:val="0"/>
          <w:numId w:val="2"/>
        </w:numPr>
      </w:pPr>
      <w:r>
        <w:t xml:space="preserve">Each pair traces one person on a piece of butcher paper.  They write their element of the newspaper at the top of the paper. Inside the traced body they write what they believe the staff is doing well as it pertains to their specific element. On the outside of the traced body they write what the staff could do to improve the use of this element as discovered through their research. </w:t>
      </w:r>
      <w:r w:rsidR="008A69B3">
        <w:t>(2 days)</w:t>
      </w:r>
    </w:p>
    <w:p w:rsidR="00A24D41" w:rsidRDefault="00A24D41" w:rsidP="00A24D41">
      <w:pPr>
        <w:pStyle w:val="NoSpacing"/>
      </w:pPr>
    </w:p>
    <w:p w:rsidR="00A24D41" w:rsidRDefault="00A24D41" w:rsidP="00A24D41">
      <w:pPr>
        <w:pStyle w:val="NoSpacing"/>
        <w:numPr>
          <w:ilvl w:val="0"/>
          <w:numId w:val="2"/>
        </w:numPr>
      </w:pPr>
      <w:r>
        <w:t xml:space="preserve">Each pair presents their findings to the staff. </w:t>
      </w:r>
      <w:r w:rsidR="008A69B3">
        <w:t>(2-3 days depending on the size of the staff)</w:t>
      </w:r>
    </w:p>
    <w:p w:rsidR="008A69B3" w:rsidRDefault="008A69B3" w:rsidP="008A69B3">
      <w:pPr>
        <w:pStyle w:val="ListParagraph"/>
      </w:pPr>
    </w:p>
    <w:p w:rsidR="008A69B3" w:rsidRDefault="008A69B3" w:rsidP="008A69B3">
      <w:pPr>
        <w:pStyle w:val="NoSpacing"/>
      </w:pPr>
      <w:r>
        <w:t xml:space="preserve">*This project can be adapted to any length of time. But, I have found that the more time the students have to research, the more they find and the better the presentations. </w:t>
      </w:r>
    </w:p>
    <w:p w:rsidR="00A24D41" w:rsidRDefault="00A24D41"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EA4C9A">
      <w:pPr>
        <w:pStyle w:val="NoSpacing"/>
        <w:jc w:val="center"/>
        <w:rPr>
          <w:sz w:val="24"/>
          <w:szCs w:val="24"/>
        </w:rPr>
      </w:pPr>
      <w:r>
        <w:rPr>
          <w:sz w:val="24"/>
          <w:szCs w:val="24"/>
        </w:rPr>
        <w:t>Newspaper research project rubric</w:t>
      </w:r>
    </w:p>
    <w:p w:rsidR="00EA4C9A" w:rsidRDefault="00EA4C9A" w:rsidP="00A24D41">
      <w:pPr>
        <w:pStyle w:val="NoSpacing"/>
        <w:rPr>
          <w:sz w:val="24"/>
          <w:szCs w:val="24"/>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EA4C9A" w:rsidTr="00EA4C9A">
        <w:tc>
          <w:tcPr>
            <w:tcW w:w="1596" w:type="dxa"/>
          </w:tcPr>
          <w:p w:rsidR="00EA4C9A" w:rsidRDefault="00EA4C9A" w:rsidP="00A24D41">
            <w:pPr>
              <w:pStyle w:val="NoSpacing"/>
              <w:rPr>
                <w:sz w:val="24"/>
                <w:szCs w:val="24"/>
              </w:rPr>
            </w:pPr>
          </w:p>
        </w:tc>
        <w:tc>
          <w:tcPr>
            <w:tcW w:w="1596" w:type="dxa"/>
          </w:tcPr>
          <w:p w:rsidR="00EA4C9A" w:rsidRDefault="008A69B3" w:rsidP="00A24D41">
            <w:pPr>
              <w:pStyle w:val="NoSpacing"/>
              <w:rPr>
                <w:sz w:val="24"/>
                <w:szCs w:val="24"/>
              </w:rPr>
            </w:pPr>
            <w:r>
              <w:rPr>
                <w:sz w:val="24"/>
                <w:szCs w:val="24"/>
              </w:rPr>
              <w:t>20</w:t>
            </w:r>
            <w:r w:rsidR="00EA4C9A">
              <w:rPr>
                <w:sz w:val="24"/>
                <w:szCs w:val="24"/>
              </w:rPr>
              <w:t xml:space="preserve"> rare</w:t>
            </w:r>
          </w:p>
        </w:tc>
        <w:tc>
          <w:tcPr>
            <w:tcW w:w="1596" w:type="dxa"/>
          </w:tcPr>
          <w:p w:rsidR="00EA4C9A" w:rsidRDefault="00EA4C9A" w:rsidP="00A24D41">
            <w:pPr>
              <w:pStyle w:val="NoSpacing"/>
              <w:rPr>
                <w:sz w:val="24"/>
                <w:szCs w:val="24"/>
              </w:rPr>
            </w:pPr>
            <w:r>
              <w:rPr>
                <w:sz w:val="24"/>
                <w:szCs w:val="24"/>
              </w:rPr>
              <w:t>25 med. rare</w:t>
            </w:r>
          </w:p>
        </w:tc>
        <w:tc>
          <w:tcPr>
            <w:tcW w:w="1596" w:type="dxa"/>
          </w:tcPr>
          <w:p w:rsidR="00EA4C9A" w:rsidRDefault="00EA4C9A" w:rsidP="00A24D41">
            <w:pPr>
              <w:pStyle w:val="NoSpacing"/>
              <w:rPr>
                <w:sz w:val="24"/>
                <w:szCs w:val="24"/>
              </w:rPr>
            </w:pPr>
            <w:r>
              <w:rPr>
                <w:sz w:val="24"/>
                <w:szCs w:val="24"/>
              </w:rPr>
              <w:t>30 medium</w:t>
            </w:r>
          </w:p>
        </w:tc>
        <w:tc>
          <w:tcPr>
            <w:tcW w:w="1596" w:type="dxa"/>
          </w:tcPr>
          <w:p w:rsidR="00EA4C9A" w:rsidRDefault="00EA4C9A" w:rsidP="00A24D41">
            <w:pPr>
              <w:pStyle w:val="NoSpacing"/>
              <w:rPr>
                <w:sz w:val="24"/>
                <w:szCs w:val="24"/>
              </w:rPr>
            </w:pPr>
            <w:r>
              <w:rPr>
                <w:sz w:val="24"/>
                <w:szCs w:val="24"/>
              </w:rPr>
              <w:t>35 med. well</w:t>
            </w:r>
          </w:p>
        </w:tc>
        <w:tc>
          <w:tcPr>
            <w:tcW w:w="1596" w:type="dxa"/>
          </w:tcPr>
          <w:p w:rsidR="00EA4C9A" w:rsidRDefault="008A69B3" w:rsidP="00A24D41">
            <w:pPr>
              <w:pStyle w:val="NoSpacing"/>
              <w:rPr>
                <w:sz w:val="24"/>
                <w:szCs w:val="24"/>
              </w:rPr>
            </w:pPr>
            <w:r>
              <w:rPr>
                <w:sz w:val="24"/>
                <w:szCs w:val="24"/>
              </w:rPr>
              <w:t>40 w</w:t>
            </w:r>
            <w:r w:rsidR="00EA4C9A">
              <w:rPr>
                <w:sz w:val="24"/>
                <w:szCs w:val="24"/>
              </w:rPr>
              <w:t>ell done!</w:t>
            </w:r>
          </w:p>
        </w:tc>
      </w:tr>
      <w:tr w:rsidR="00EA4C9A" w:rsidTr="00EA4C9A">
        <w:tc>
          <w:tcPr>
            <w:tcW w:w="1596" w:type="dxa"/>
          </w:tcPr>
          <w:p w:rsidR="00EA4C9A" w:rsidRDefault="00EA4C9A" w:rsidP="00A24D41">
            <w:pPr>
              <w:pStyle w:val="NoSpacing"/>
              <w:rPr>
                <w:sz w:val="24"/>
                <w:szCs w:val="24"/>
              </w:rPr>
            </w:pPr>
            <w:r>
              <w:rPr>
                <w:sz w:val="24"/>
                <w:szCs w:val="24"/>
              </w:rPr>
              <w:t xml:space="preserve">Paper </w:t>
            </w:r>
          </w:p>
        </w:tc>
        <w:tc>
          <w:tcPr>
            <w:tcW w:w="1596" w:type="dxa"/>
          </w:tcPr>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EA4C9A" w:rsidRDefault="00EA4C9A" w:rsidP="00A24D41">
            <w:pPr>
              <w:pStyle w:val="NoSpacing"/>
              <w:rPr>
                <w:sz w:val="24"/>
                <w:szCs w:val="24"/>
              </w:rPr>
            </w:pPr>
          </w:p>
          <w:p w:rsidR="008A69B3" w:rsidRDefault="008A69B3" w:rsidP="00A24D41">
            <w:pPr>
              <w:pStyle w:val="NoSpacing"/>
              <w:rPr>
                <w:sz w:val="24"/>
                <w:szCs w:val="24"/>
              </w:rPr>
            </w:pPr>
          </w:p>
        </w:tc>
        <w:tc>
          <w:tcPr>
            <w:tcW w:w="1596" w:type="dxa"/>
          </w:tcPr>
          <w:p w:rsidR="00EA4C9A" w:rsidRDefault="00EA4C9A" w:rsidP="00A24D41">
            <w:pPr>
              <w:pStyle w:val="NoSpacing"/>
              <w:rPr>
                <w:sz w:val="24"/>
                <w:szCs w:val="24"/>
              </w:rPr>
            </w:pPr>
          </w:p>
        </w:tc>
        <w:tc>
          <w:tcPr>
            <w:tcW w:w="1596" w:type="dxa"/>
          </w:tcPr>
          <w:p w:rsidR="00EA4C9A" w:rsidRDefault="00EA4C9A" w:rsidP="00A24D41">
            <w:pPr>
              <w:pStyle w:val="NoSpacing"/>
              <w:rPr>
                <w:sz w:val="24"/>
                <w:szCs w:val="24"/>
              </w:rPr>
            </w:pPr>
          </w:p>
        </w:tc>
        <w:tc>
          <w:tcPr>
            <w:tcW w:w="1596" w:type="dxa"/>
          </w:tcPr>
          <w:p w:rsidR="00EA4C9A" w:rsidRDefault="00EA4C9A" w:rsidP="00A24D41">
            <w:pPr>
              <w:pStyle w:val="NoSpacing"/>
              <w:rPr>
                <w:sz w:val="24"/>
                <w:szCs w:val="24"/>
              </w:rPr>
            </w:pPr>
          </w:p>
        </w:tc>
        <w:tc>
          <w:tcPr>
            <w:tcW w:w="1596" w:type="dxa"/>
          </w:tcPr>
          <w:p w:rsidR="00EA4C9A" w:rsidRDefault="00EA4C9A" w:rsidP="00A24D41">
            <w:pPr>
              <w:pStyle w:val="NoSpacing"/>
              <w:rPr>
                <w:sz w:val="24"/>
                <w:szCs w:val="24"/>
              </w:rPr>
            </w:pPr>
          </w:p>
        </w:tc>
      </w:tr>
      <w:tr w:rsidR="00EA4C9A" w:rsidTr="00EA4C9A">
        <w:tc>
          <w:tcPr>
            <w:tcW w:w="1596" w:type="dxa"/>
          </w:tcPr>
          <w:p w:rsidR="00EA4C9A" w:rsidRDefault="00EA4C9A" w:rsidP="00A24D41">
            <w:pPr>
              <w:pStyle w:val="NoSpacing"/>
              <w:rPr>
                <w:sz w:val="24"/>
                <w:szCs w:val="24"/>
              </w:rPr>
            </w:pPr>
            <w:r>
              <w:rPr>
                <w:sz w:val="24"/>
                <w:szCs w:val="24"/>
              </w:rPr>
              <w:t>Project</w:t>
            </w:r>
          </w:p>
        </w:tc>
        <w:tc>
          <w:tcPr>
            <w:tcW w:w="1596" w:type="dxa"/>
          </w:tcPr>
          <w:p w:rsidR="00EA4C9A" w:rsidRDefault="00EA4C9A" w:rsidP="00A24D41">
            <w:pPr>
              <w:pStyle w:val="NoSpacing"/>
              <w:rPr>
                <w:sz w:val="24"/>
                <w:szCs w:val="24"/>
              </w:rPr>
            </w:pPr>
          </w:p>
          <w:p w:rsidR="00EA4C9A" w:rsidRDefault="00EA4C9A"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tc>
        <w:tc>
          <w:tcPr>
            <w:tcW w:w="1596" w:type="dxa"/>
          </w:tcPr>
          <w:p w:rsidR="00EA4C9A" w:rsidRDefault="00EA4C9A"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tc>
        <w:tc>
          <w:tcPr>
            <w:tcW w:w="1596" w:type="dxa"/>
          </w:tcPr>
          <w:p w:rsidR="00EA4C9A" w:rsidRDefault="00EA4C9A" w:rsidP="00A24D41">
            <w:pPr>
              <w:pStyle w:val="NoSpacing"/>
              <w:rPr>
                <w:sz w:val="24"/>
                <w:szCs w:val="24"/>
              </w:rPr>
            </w:pPr>
          </w:p>
        </w:tc>
        <w:tc>
          <w:tcPr>
            <w:tcW w:w="1596" w:type="dxa"/>
          </w:tcPr>
          <w:p w:rsidR="00EA4C9A" w:rsidRDefault="00EA4C9A" w:rsidP="00A24D41">
            <w:pPr>
              <w:pStyle w:val="NoSpacing"/>
              <w:rPr>
                <w:sz w:val="24"/>
                <w:szCs w:val="24"/>
              </w:rPr>
            </w:pPr>
          </w:p>
        </w:tc>
        <w:tc>
          <w:tcPr>
            <w:tcW w:w="1596" w:type="dxa"/>
          </w:tcPr>
          <w:p w:rsidR="00EA4C9A" w:rsidRDefault="00EA4C9A" w:rsidP="00A24D41">
            <w:pPr>
              <w:pStyle w:val="NoSpacing"/>
              <w:rPr>
                <w:sz w:val="24"/>
                <w:szCs w:val="24"/>
              </w:rPr>
            </w:pPr>
          </w:p>
        </w:tc>
      </w:tr>
      <w:tr w:rsidR="008A69B3" w:rsidTr="00EA4C9A">
        <w:tc>
          <w:tcPr>
            <w:tcW w:w="1596" w:type="dxa"/>
          </w:tcPr>
          <w:p w:rsidR="008A69B3" w:rsidRDefault="008A69B3" w:rsidP="00A24D41">
            <w:pPr>
              <w:pStyle w:val="NoSpacing"/>
              <w:rPr>
                <w:sz w:val="24"/>
                <w:szCs w:val="24"/>
              </w:rPr>
            </w:pPr>
          </w:p>
        </w:tc>
        <w:tc>
          <w:tcPr>
            <w:tcW w:w="1596" w:type="dxa"/>
          </w:tcPr>
          <w:p w:rsidR="008A69B3" w:rsidRDefault="008A69B3" w:rsidP="00A24D41">
            <w:pPr>
              <w:pStyle w:val="NoSpacing"/>
              <w:rPr>
                <w:sz w:val="24"/>
                <w:szCs w:val="24"/>
              </w:rPr>
            </w:pPr>
            <w:r>
              <w:rPr>
                <w:sz w:val="24"/>
                <w:szCs w:val="24"/>
              </w:rPr>
              <w:t>5 rare</w:t>
            </w:r>
          </w:p>
        </w:tc>
        <w:tc>
          <w:tcPr>
            <w:tcW w:w="1596" w:type="dxa"/>
          </w:tcPr>
          <w:p w:rsidR="008A69B3" w:rsidRDefault="008A69B3" w:rsidP="00A24D41">
            <w:pPr>
              <w:pStyle w:val="NoSpacing"/>
              <w:rPr>
                <w:sz w:val="24"/>
                <w:szCs w:val="24"/>
              </w:rPr>
            </w:pPr>
            <w:r>
              <w:rPr>
                <w:sz w:val="24"/>
                <w:szCs w:val="24"/>
              </w:rPr>
              <w:t>10 med. rare</w:t>
            </w:r>
          </w:p>
        </w:tc>
        <w:tc>
          <w:tcPr>
            <w:tcW w:w="1596" w:type="dxa"/>
          </w:tcPr>
          <w:p w:rsidR="008A69B3" w:rsidRDefault="008A69B3" w:rsidP="00A24D41">
            <w:pPr>
              <w:pStyle w:val="NoSpacing"/>
              <w:rPr>
                <w:sz w:val="24"/>
                <w:szCs w:val="24"/>
              </w:rPr>
            </w:pPr>
            <w:r>
              <w:rPr>
                <w:sz w:val="24"/>
                <w:szCs w:val="24"/>
              </w:rPr>
              <w:t>15 medium</w:t>
            </w:r>
          </w:p>
        </w:tc>
        <w:tc>
          <w:tcPr>
            <w:tcW w:w="1596" w:type="dxa"/>
          </w:tcPr>
          <w:p w:rsidR="008A69B3" w:rsidRDefault="008A69B3" w:rsidP="00A24D41">
            <w:pPr>
              <w:pStyle w:val="NoSpacing"/>
              <w:rPr>
                <w:sz w:val="24"/>
                <w:szCs w:val="24"/>
              </w:rPr>
            </w:pPr>
            <w:r>
              <w:rPr>
                <w:sz w:val="24"/>
                <w:szCs w:val="24"/>
              </w:rPr>
              <w:t>20 med. well</w:t>
            </w:r>
          </w:p>
        </w:tc>
        <w:tc>
          <w:tcPr>
            <w:tcW w:w="1596" w:type="dxa"/>
          </w:tcPr>
          <w:p w:rsidR="008A69B3" w:rsidRDefault="008A69B3" w:rsidP="00A24D41">
            <w:pPr>
              <w:pStyle w:val="NoSpacing"/>
              <w:rPr>
                <w:sz w:val="24"/>
                <w:szCs w:val="24"/>
              </w:rPr>
            </w:pPr>
            <w:r>
              <w:rPr>
                <w:sz w:val="24"/>
                <w:szCs w:val="24"/>
              </w:rPr>
              <w:t>25 well done!</w:t>
            </w:r>
          </w:p>
        </w:tc>
      </w:tr>
      <w:tr w:rsidR="00EA4C9A" w:rsidTr="00EA4C9A">
        <w:tc>
          <w:tcPr>
            <w:tcW w:w="1596" w:type="dxa"/>
          </w:tcPr>
          <w:p w:rsidR="00EA4C9A" w:rsidRDefault="00EA4C9A" w:rsidP="00A24D41">
            <w:pPr>
              <w:pStyle w:val="NoSpacing"/>
              <w:rPr>
                <w:sz w:val="24"/>
                <w:szCs w:val="24"/>
              </w:rPr>
            </w:pPr>
            <w:r>
              <w:rPr>
                <w:sz w:val="24"/>
                <w:szCs w:val="24"/>
              </w:rPr>
              <w:t>Presentation</w:t>
            </w:r>
          </w:p>
        </w:tc>
        <w:tc>
          <w:tcPr>
            <w:tcW w:w="1596" w:type="dxa"/>
          </w:tcPr>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p w:rsidR="00EA4C9A" w:rsidRDefault="00EA4C9A" w:rsidP="00A24D41">
            <w:pPr>
              <w:pStyle w:val="NoSpacing"/>
              <w:rPr>
                <w:sz w:val="24"/>
                <w:szCs w:val="24"/>
              </w:rPr>
            </w:pPr>
          </w:p>
        </w:tc>
        <w:tc>
          <w:tcPr>
            <w:tcW w:w="1596" w:type="dxa"/>
          </w:tcPr>
          <w:p w:rsidR="00EA4C9A" w:rsidRDefault="00EA4C9A"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p w:rsidR="008A69B3" w:rsidRDefault="008A69B3" w:rsidP="00A24D41">
            <w:pPr>
              <w:pStyle w:val="NoSpacing"/>
              <w:rPr>
                <w:sz w:val="24"/>
                <w:szCs w:val="24"/>
              </w:rPr>
            </w:pPr>
          </w:p>
        </w:tc>
        <w:tc>
          <w:tcPr>
            <w:tcW w:w="1596" w:type="dxa"/>
          </w:tcPr>
          <w:p w:rsidR="00EA4C9A" w:rsidRDefault="00EA4C9A" w:rsidP="00A24D41">
            <w:pPr>
              <w:pStyle w:val="NoSpacing"/>
              <w:rPr>
                <w:sz w:val="24"/>
                <w:szCs w:val="24"/>
              </w:rPr>
            </w:pPr>
          </w:p>
        </w:tc>
        <w:tc>
          <w:tcPr>
            <w:tcW w:w="1596" w:type="dxa"/>
          </w:tcPr>
          <w:p w:rsidR="00EA4C9A" w:rsidRDefault="00EA4C9A" w:rsidP="00A24D41">
            <w:pPr>
              <w:pStyle w:val="NoSpacing"/>
              <w:rPr>
                <w:sz w:val="24"/>
                <w:szCs w:val="24"/>
              </w:rPr>
            </w:pPr>
          </w:p>
        </w:tc>
        <w:tc>
          <w:tcPr>
            <w:tcW w:w="1596" w:type="dxa"/>
          </w:tcPr>
          <w:p w:rsidR="00EA4C9A" w:rsidRDefault="00EA4C9A" w:rsidP="00A24D41">
            <w:pPr>
              <w:pStyle w:val="NoSpacing"/>
              <w:rPr>
                <w:sz w:val="24"/>
                <w:szCs w:val="24"/>
              </w:rPr>
            </w:pPr>
          </w:p>
        </w:tc>
      </w:tr>
      <w:tr w:rsidR="008A69B3" w:rsidTr="00EA4C9A">
        <w:tc>
          <w:tcPr>
            <w:tcW w:w="1596" w:type="dxa"/>
          </w:tcPr>
          <w:p w:rsidR="008A69B3" w:rsidRDefault="008A69B3" w:rsidP="00A24D41">
            <w:pPr>
              <w:pStyle w:val="NoSpacing"/>
              <w:rPr>
                <w:sz w:val="24"/>
                <w:szCs w:val="24"/>
              </w:rPr>
            </w:pPr>
            <w:r>
              <w:rPr>
                <w:sz w:val="24"/>
                <w:szCs w:val="24"/>
              </w:rPr>
              <w:t>Total:</w:t>
            </w:r>
          </w:p>
        </w:tc>
        <w:tc>
          <w:tcPr>
            <w:tcW w:w="1596" w:type="dxa"/>
          </w:tcPr>
          <w:p w:rsidR="008A69B3" w:rsidRDefault="008A69B3" w:rsidP="00A24D41">
            <w:pPr>
              <w:pStyle w:val="NoSpacing"/>
              <w:rPr>
                <w:sz w:val="24"/>
                <w:szCs w:val="24"/>
              </w:rPr>
            </w:pPr>
          </w:p>
        </w:tc>
        <w:tc>
          <w:tcPr>
            <w:tcW w:w="1596" w:type="dxa"/>
          </w:tcPr>
          <w:p w:rsidR="008A69B3" w:rsidRDefault="008A69B3" w:rsidP="00A24D41">
            <w:pPr>
              <w:pStyle w:val="NoSpacing"/>
              <w:rPr>
                <w:sz w:val="24"/>
                <w:szCs w:val="24"/>
              </w:rPr>
            </w:pPr>
          </w:p>
          <w:p w:rsidR="008A69B3" w:rsidRDefault="008A69B3" w:rsidP="00A24D41">
            <w:pPr>
              <w:pStyle w:val="NoSpacing"/>
              <w:rPr>
                <w:sz w:val="24"/>
                <w:szCs w:val="24"/>
              </w:rPr>
            </w:pPr>
          </w:p>
        </w:tc>
        <w:tc>
          <w:tcPr>
            <w:tcW w:w="1596" w:type="dxa"/>
          </w:tcPr>
          <w:p w:rsidR="008A69B3" w:rsidRDefault="008A69B3" w:rsidP="00A24D41">
            <w:pPr>
              <w:pStyle w:val="NoSpacing"/>
              <w:rPr>
                <w:sz w:val="24"/>
                <w:szCs w:val="24"/>
              </w:rPr>
            </w:pPr>
          </w:p>
        </w:tc>
        <w:tc>
          <w:tcPr>
            <w:tcW w:w="1596" w:type="dxa"/>
          </w:tcPr>
          <w:p w:rsidR="008A69B3" w:rsidRDefault="008A69B3" w:rsidP="00A24D41">
            <w:pPr>
              <w:pStyle w:val="NoSpacing"/>
              <w:rPr>
                <w:sz w:val="24"/>
                <w:szCs w:val="24"/>
              </w:rPr>
            </w:pPr>
          </w:p>
        </w:tc>
        <w:tc>
          <w:tcPr>
            <w:tcW w:w="1596" w:type="dxa"/>
          </w:tcPr>
          <w:p w:rsidR="008A69B3" w:rsidRDefault="008A69B3" w:rsidP="00A24D41">
            <w:pPr>
              <w:pStyle w:val="NoSpacing"/>
              <w:rPr>
                <w:sz w:val="24"/>
                <w:szCs w:val="24"/>
              </w:rPr>
            </w:pPr>
          </w:p>
        </w:tc>
      </w:tr>
    </w:tbl>
    <w:p w:rsidR="00EA4C9A" w:rsidRPr="00A24D41" w:rsidRDefault="00EA4C9A" w:rsidP="00A24D41">
      <w:pPr>
        <w:pStyle w:val="NoSpacing"/>
        <w:rPr>
          <w:sz w:val="24"/>
          <w:szCs w:val="24"/>
        </w:rPr>
      </w:pPr>
    </w:p>
    <w:sectPr w:rsidR="00EA4C9A" w:rsidRPr="00A24D41" w:rsidSect="00E26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E4C29"/>
    <w:multiLevelType w:val="hybridMultilevel"/>
    <w:tmpl w:val="CE2C1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DC6037"/>
    <w:multiLevelType w:val="hybridMultilevel"/>
    <w:tmpl w:val="DFC2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41"/>
    <w:rsid w:val="00025673"/>
    <w:rsid w:val="003A6BDA"/>
    <w:rsid w:val="00714E39"/>
    <w:rsid w:val="008A69B3"/>
    <w:rsid w:val="00A24D41"/>
    <w:rsid w:val="00CF4F88"/>
    <w:rsid w:val="00E2612F"/>
    <w:rsid w:val="00EA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D41"/>
    <w:pPr>
      <w:spacing w:after="0" w:line="240" w:lineRule="auto"/>
    </w:pPr>
  </w:style>
  <w:style w:type="table" w:styleId="TableGrid">
    <w:name w:val="Table Grid"/>
    <w:basedOn w:val="TableNormal"/>
    <w:uiPriority w:val="59"/>
    <w:rsid w:val="00EA4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69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D41"/>
    <w:pPr>
      <w:spacing w:after="0" w:line="240" w:lineRule="auto"/>
    </w:pPr>
  </w:style>
  <w:style w:type="table" w:styleId="TableGrid">
    <w:name w:val="Table Grid"/>
    <w:basedOn w:val="TableNormal"/>
    <w:uiPriority w:val="59"/>
    <w:rsid w:val="00EA4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6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Richard Karpel</cp:lastModifiedBy>
  <cp:revision>2</cp:revision>
  <dcterms:created xsi:type="dcterms:W3CDTF">2015-04-20T22:50:00Z</dcterms:created>
  <dcterms:modified xsi:type="dcterms:W3CDTF">2015-04-20T22:50:00Z</dcterms:modified>
</cp:coreProperties>
</file>